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5" w:rsidRDefault="00407D35" w:rsidP="00407D35">
      <w:pPr>
        <w:pStyle w:val="a3"/>
      </w:pPr>
      <w:r>
        <w:t xml:space="preserve">Занятия шахматами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</w:t>
      </w:r>
      <w:proofErr w:type="gramStart"/>
      <w:r>
        <w:t>вносится</w:t>
      </w:r>
      <w:proofErr w:type="gramEnd"/>
      <w:r>
        <w:t xml:space="preserve"> необходимые изменения, но при этом основные ее принципы и установки должны быть сохранены.</w:t>
      </w:r>
    </w:p>
    <w:p w:rsidR="00407D35" w:rsidRDefault="00407D35" w:rsidP="00407D35">
      <w:pPr>
        <w:pStyle w:val="a3"/>
      </w:pPr>
      <w:r>
        <w:t>Практическая  значимость данной программы создают следующие факторы:</w:t>
      </w:r>
    </w:p>
    <w:p w:rsidR="00407D35" w:rsidRDefault="00407D35" w:rsidP="00407D35">
      <w:pPr>
        <w:pStyle w:val="a3"/>
      </w:pPr>
      <w:r>
        <w:t>- разнообразие организационной деятельности;</w:t>
      </w:r>
    </w:p>
    <w:p w:rsidR="00407D35" w:rsidRDefault="00407D35" w:rsidP="00407D35">
      <w:pPr>
        <w:pStyle w:val="a3"/>
      </w:pPr>
      <w:r>
        <w:t>- познавательные;</w:t>
      </w:r>
    </w:p>
    <w:p w:rsidR="00407D35" w:rsidRDefault="00407D35" w:rsidP="00407D35">
      <w:pPr>
        <w:pStyle w:val="a3"/>
      </w:pPr>
      <w:r>
        <w:t xml:space="preserve">- </w:t>
      </w:r>
      <w:proofErr w:type="gramStart"/>
      <w:r>
        <w:t>спортивные</w:t>
      </w:r>
      <w:proofErr w:type="gramEnd"/>
      <w:r>
        <w:t xml:space="preserve"> (общефизическая и специальная подготовка);</w:t>
      </w:r>
    </w:p>
    <w:p w:rsidR="00407D35" w:rsidRDefault="00407D35" w:rsidP="00407D35">
      <w:pPr>
        <w:pStyle w:val="a3"/>
      </w:pPr>
      <w:r>
        <w:t> - игра (этюды и импровизации);</w:t>
      </w:r>
    </w:p>
    <w:p w:rsidR="00407D35" w:rsidRDefault="00407D35" w:rsidP="00407D35">
      <w:pPr>
        <w:pStyle w:val="a3"/>
      </w:pPr>
      <w:r>
        <w:t>- труд (подготовка к соревнованиям, показательным выступлениям);</w:t>
      </w:r>
    </w:p>
    <w:p w:rsidR="00407D35" w:rsidRDefault="00407D35" w:rsidP="00407D35">
      <w:pPr>
        <w:pStyle w:val="a3"/>
      </w:pPr>
      <w:r>
        <w:t>- общение;</w:t>
      </w:r>
    </w:p>
    <w:p w:rsidR="00407D35" w:rsidRDefault="00407D35" w:rsidP="00407D35">
      <w:pPr>
        <w:pStyle w:val="a3"/>
      </w:pPr>
      <w:r>
        <w:t>- динамичность организационной деятельности (от восприятия эталонных образцов и  репродуктивного воспроизведения до творческого роста);</w:t>
      </w:r>
    </w:p>
    <w:p w:rsidR="00407D35" w:rsidRDefault="00407D35" w:rsidP="00407D35">
      <w:pPr>
        <w:pStyle w:val="a3"/>
      </w:pPr>
      <w:r>
        <w:t>- профессиональное партнерство (групповой характер деятельности);</w:t>
      </w:r>
    </w:p>
    <w:p w:rsidR="00407D35" w:rsidRDefault="00407D35" w:rsidP="00407D35">
      <w:pPr>
        <w:pStyle w:val="a3"/>
      </w:pPr>
      <w:r>
        <w:t xml:space="preserve"> - социально-психологическое партнерство (общение разновозрастном </w:t>
      </w:r>
      <w:proofErr w:type="gramStart"/>
      <w:r>
        <w:t>коллективе</w:t>
      </w:r>
      <w:proofErr w:type="gramEnd"/>
      <w:r>
        <w:t>).</w:t>
      </w:r>
    </w:p>
    <w:p w:rsidR="00407D35" w:rsidRDefault="00407D35" w:rsidP="00407D35">
      <w:pPr>
        <w:pStyle w:val="a3"/>
      </w:pPr>
      <w:r>
        <w:t>Направленность программы:</w:t>
      </w:r>
    </w:p>
    <w:p w:rsidR="00407D35" w:rsidRDefault="00407D35" w:rsidP="00407D35">
      <w:pPr>
        <w:pStyle w:val="a3"/>
      </w:pPr>
      <w:r>
        <w:t>Дополнительная общеобразовательная (общеразвивающая) программа «Юный гроссмейстер» имеет физкультурно-спортивную направленность.</w:t>
      </w:r>
    </w:p>
    <w:p w:rsidR="00407D35" w:rsidRDefault="00407D35" w:rsidP="00407D35">
      <w:pPr>
        <w:pStyle w:val="a3"/>
      </w:pPr>
      <w:r>
        <w:t>Программа физкультурно-спортивной направленности в системе дополнительного образования ориентирована на физическое совершенствование учащихся, приобщение их к здоровому образу жизни, воспитание спортивного резерва нации.</w:t>
      </w:r>
    </w:p>
    <w:p w:rsidR="00407D35" w:rsidRDefault="00407D35" w:rsidP="00407D35">
      <w:pPr>
        <w:pStyle w:val="a3"/>
      </w:pPr>
      <w:r>
        <w:t>Программа направлена на развитие творческих и физических способностей детей, обеспечивает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спортивную деятельность, наряду с этим развиваются организаторские способности и задатки, психические свойства личности.</w:t>
      </w:r>
    </w:p>
    <w:p w:rsidR="00407D35" w:rsidRDefault="00407D35" w:rsidP="00407D35">
      <w:pPr>
        <w:pStyle w:val="a3"/>
      </w:pPr>
      <w:r>
        <w:t>Главная идея программы – через обучение детей шахматам, помочь каждому ребенку раскрыть свой творческий потенциал и найти свой индивидуальный путь к самосовершенствованию.</w:t>
      </w:r>
    </w:p>
    <w:p w:rsidR="00407D35" w:rsidRDefault="00407D35" w:rsidP="00407D35">
      <w:pPr>
        <w:pStyle w:val="a3"/>
      </w:pPr>
      <w:bookmarkStart w:id="0" w:name="_GoBack"/>
      <w:bookmarkEnd w:id="0"/>
      <w:r>
        <w:t>Цель программы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шахматам.</w:t>
      </w:r>
    </w:p>
    <w:p w:rsidR="00407D35" w:rsidRDefault="00407D35" w:rsidP="00407D35">
      <w:pPr>
        <w:pStyle w:val="a3"/>
      </w:pPr>
      <w:r>
        <w:t>Целостная система подготовки решает следующие основные задачи:</w:t>
      </w:r>
    </w:p>
    <w:p w:rsidR="00407D35" w:rsidRDefault="00407D35" w:rsidP="00407D35">
      <w:pPr>
        <w:pStyle w:val="a3"/>
      </w:pPr>
      <w:r>
        <w:lastRenderedPageBreak/>
        <w:t>Обучающие:</w:t>
      </w:r>
    </w:p>
    <w:p w:rsidR="00407D35" w:rsidRDefault="00407D35" w:rsidP="00407D35">
      <w:pPr>
        <w:pStyle w:val="a3"/>
      </w:pPr>
      <w:r>
        <w:t>-формирование стойкого интереса к занятиям шахматами;</w:t>
      </w:r>
    </w:p>
    <w:p w:rsidR="00407D35" w:rsidRDefault="00407D35" w:rsidP="00407D35">
      <w:pPr>
        <w:pStyle w:val="a3"/>
      </w:pPr>
      <w:r>
        <w:t>-формирование специальных знаний, умений и навыков.</w:t>
      </w:r>
    </w:p>
    <w:p w:rsidR="00407D35" w:rsidRDefault="00407D35" w:rsidP="00407D35">
      <w:pPr>
        <w:pStyle w:val="a3"/>
      </w:pPr>
      <w:r>
        <w:t>Развивающие:</w:t>
      </w:r>
    </w:p>
    <w:p w:rsidR="00407D35" w:rsidRDefault="00407D35" w:rsidP="00407D35">
      <w:pPr>
        <w:pStyle w:val="a3"/>
      </w:pPr>
      <w:r>
        <w:t>-развитие физических способностей;</w:t>
      </w:r>
    </w:p>
    <w:p w:rsidR="00407D35" w:rsidRDefault="00407D35" w:rsidP="00407D35">
      <w:pPr>
        <w:pStyle w:val="a3"/>
      </w:pPr>
      <w:r>
        <w:t>-раскрытия потенциала каждого ребенка;</w:t>
      </w:r>
    </w:p>
    <w:p w:rsidR="00407D35" w:rsidRDefault="00407D35" w:rsidP="00407D35">
      <w:pPr>
        <w:pStyle w:val="a3"/>
      </w:pPr>
      <w:r>
        <w:t>-развития морально</w:t>
      </w:r>
    </w:p>
    <w:p w:rsidR="00407D35" w:rsidRDefault="00407D35" w:rsidP="00407D35">
      <w:pPr>
        <w:pStyle w:val="a3"/>
      </w:pPr>
      <w:r>
        <w:t>-волевых качеств;</w:t>
      </w:r>
    </w:p>
    <w:p w:rsidR="00407D35" w:rsidRDefault="00407D35" w:rsidP="00407D35">
      <w:pPr>
        <w:pStyle w:val="a3"/>
      </w:pPr>
      <w:r>
        <w:t>-развития внимания, мышления.</w:t>
      </w:r>
    </w:p>
    <w:p w:rsidR="00407D35" w:rsidRDefault="00407D35" w:rsidP="00407D35">
      <w:pPr>
        <w:pStyle w:val="a3"/>
      </w:pPr>
      <w:r>
        <w:t>Воспитательные:</w:t>
      </w:r>
    </w:p>
    <w:p w:rsidR="00407D35" w:rsidRDefault="00407D35" w:rsidP="00407D35">
      <w:pPr>
        <w:pStyle w:val="a3"/>
      </w:pPr>
      <w:r>
        <w:t>-воспитание нравственных, эстетических личностных качеств обучающихся:</w:t>
      </w:r>
    </w:p>
    <w:p w:rsidR="00407D35" w:rsidRDefault="00407D35" w:rsidP="00407D35">
      <w:pPr>
        <w:pStyle w:val="a3"/>
      </w:pPr>
      <w:r>
        <w:t>доброжелательность, трудолюбие, честность, порядочность, ответственность,</w:t>
      </w:r>
    </w:p>
    <w:p w:rsidR="00407D35" w:rsidRDefault="00407D35" w:rsidP="00407D35">
      <w:pPr>
        <w:pStyle w:val="a3"/>
      </w:pPr>
      <w:r>
        <w:t>культуру поведения, уважение к людям,</w:t>
      </w:r>
    </w:p>
    <w:p w:rsidR="00407D35" w:rsidRDefault="00407D35" w:rsidP="00407D35">
      <w:pPr>
        <w:pStyle w:val="a3"/>
      </w:pPr>
      <w:r>
        <w:t>-взаимопонимание и бесконфликтность в общении</w:t>
      </w:r>
    </w:p>
    <w:p w:rsidR="00D12209" w:rsidRDefault="00D12209"/>
    <w:sectPr w:rsidR="00D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5"/>
    <w:rsid w:val="00407D35"/>
    <w:rsid w:val="00D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2021-06-26T06:34:00Z</dcterms:created>
  <dcterms:modified xsi:type="dcterms:W3CDTF">2021-06-26T06:39:00Z</dcterms:modified>
</cp:coreProperties>
</file>