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09" w:rsidRDefault="00064409" w:rsidP="00064409">
      <w:pPr>
        <w:pStyle w:val="a5"/>
        <w:spacing w:line="276" w:lineRule="auto"/>
        <w:ind w:firstLine="556"/>
        <w:rPr>
          <w:szCs w:val="28"/>
        </w:rPr>
      </w:pPr>
      <w:r>
        <w:rPr>
          <w:b/>
          <w:szCs w:val="28"/>
        </w:rPr>
        <w:t xml:space="preserve">Плавание </w:t>
      </w:r>
      <w:r>
        <w:rPr>
          <w:szCs w:val="28"/>
        </w:rPr>
        <w:t xml:space="preserve">— вид спорта, </w:t>
      </w:r>
      <w:proofErr w:type="gramStart"/>
      <w:r>
        <w:rPr>
          <w:szCs w:val="28"/>
        </w:rPr>
        <w:t>заключающаяся</w:t>
      </w:r>
      <w:proofErr w:type="gramEnd"/>
      <w:r>
        <w:rPr>
          <w:szCs w:val="28"/>
        </w:rPr>
        <w:t xml:space="preserve"> в преодолении вплавь за наименьшее время различных дистанций. Это олимпийский вид спорта, в котором спортсмены показывают свое техническое мастерство и скорость. Плавание, как вид спорта, как массовое физическое воспитание, оздоровительное и гигиеническое средство представлено в государственных программах по физической культуре в средних образовательных школах.</w:t>
      </w:r>
    </w:p>
    <w:p w:rsidR="00064409" w:rsidRDefault="00064409" w:rsidP="00064409">
      <w:pPr>
        <w:pStyle w:val="a5"/>
        <w:spacing w:line="276" w:lineRule="auto"/>
        <w:ind w:firstLine="556"/>
        <w:rPr>
          <w:szCs w:val="28"/>
        </w:rPr>
      </w:pPr>
      <w:r>
        <w:rPr>
          <w:szCs w:val="28"/>
        </w:rPr>
        <w:tab/>
        <w:t>Плавание – один из самых популярных видов спорта. Оно жизненно необходимо для человека и тесно связанно с трудовой деятельностью отдельных профессий.</w:t>
      </w:r>
    </w:p>
    <w:p w:rsidR="00064409" w:rsidRDefault="00064409" w:rsidP="00064409">
      <w:pPr>
        <w:pStyle w:val="a5"/>
        <w:spacing w:line="276" w:lineRule="auto"/>
        <w:ind w:firstLine="556"/>
        <w:rPr>
          <w:szCs w:val="28"/>
        </w:rPr>
      </w:pPr>
      <w:r>
        <w:rPr>
          <w:szCs w:val="28"/>
        </w:rPr>
        <w:t>Огромный плюс плавания заключается также в том, что оно</w:t>
      </w:r>
    </w:p>
    <w:p w:rsidR="00064409" w:rsidRDefault="00064409" w:rsidP="00064409">
      <w:pPr>
        <w:pStyle w:val="a5"/>
        <w:spacing w:line="276" w:lineRule="auto"/>
        <w:rPr>
          <w:szCs w:val="28"/>
        </w:rPr>
      </w:pPr>
      <w:r>
        <w:rPr>
          <w:szCs w:val="28"/>
        </w:rPr>
        <w:t>практически не имеет побочных эффектов и противопоказаний. Плавание</w:t>
      </w:r>
    </w:p>
    <w:p w:rsidR="00064409" w:rsidRDefault="00064409" w:rsidP="00064409">
      <w:pPr>
        <w:pStyle w:val="a5"/>
        <w:spacing w:line="276" w:lineRule="auto"/>
        <w:rPr>
          <w:szCs w:val="28"/>
        </w:rPr>
      </w:pPr>
      <w:r>
        <w:rPr>
          <w:szCs w:val="28"/>
        </w:rPr>
        <w:t xml:space="preserve">способствует развитию гибкости тела, повышению выносливости, </w:t>
      </w:r>
    </w:p>
    <w:p w:rsidR="00064409" w:rsidRDefault="00064409" w:rsidP="00064409">
      <w:pPr>
        <w:pStyle w:val="a5"/>
        <w:spacing w:line="276" w:lineRule="auto"/>
        <w:rPr>
          <w:szCs w:val="28"/>
        </w:rPr>
      </w:pPr>
      <w:r>
        <w:rPr>
          <w:szCs w:val="28"/>
        </w:rPr>
        <w:t>увеличению работоспособности, поднятию настроения и эффективной</w:t>
      </w:r>
    </w:p>
    <w:p w:rsidR="00064409" w:rsidRDefault="00064409" w:rsidP="00064409">
      <w:pPr>
        <w:pStyle w:val="a5"/>
        <w:spacing w:line="276" w:lineRule="auto"/>
        <w:rPr>
          <w:szCs w:val="28"/>
        </w:rPr>
      </w:pPr>
      <w:r>
        <w:rPr>
          <w:szCs w:val="28"/>
        </w:rPr>
        <w:t xml:space="preserve">борьбе со стрессовыми ситуациями. </w:t>
      </w:r>
    </w:p>
    <w:p w:rsidR="00064409" w:rsidRDefault="00064409" w:rsidP="00064409">
      <w:pPr>
        <w:pStyle w:val="a5"/>
        <w:spacing w:line="276" w:lineRule="auto"/>
        <w:ind w:firstLine="556"/>
        <w:rPr>
          <w:szCs w:val="28"/>
        </w:rPr>
      </w:pPr>
      <w:r>
        <w:rPr>
          <w:szCs w:val="28"/>
        </w:rPr>
        <w:t xml:space="preserve">Программа по плаванию рассчитана на детей в возрасте от 7 до 17 лет обучающихся в общеобразовательных учреждениях </w:t>
      </w:r>
      <w:proofErr w:type="spellStart"/>
      <w:r>
        <w:rPr>
          <w:szCs w:val="28"/>
        </w:rPr>
        <w:t>Усманского</w:t>
      </w:r>
      <w:proofErr w:type="spellEnd"/>
      <w:r>
        <w:rPr>
          <w:szCs w:val="28"/>
        </w:rPr>
        <w:t xml:space="preserve"> района  и направлена на физическое воспитание личности, выявление одаренных детей, получение ими начальных знаний в области физической культуры и спорта.</w:t>
      </w:r>
    </w:p>
    <w:p w:rsidR="00064409" w:rsidRDefault="00064409" w:rsidP="00064409">
      <w:pPr>
        <w:pStyle w:val="a5"/>
        <w:spacing w:line="276" w:lineRule="auto"/>
        <w:ind w:firstLine="556"/>
        <w:rPr>
          <w:szCs w:val="28"/>
        </w:rPr>
      </w:pPr>
      <w:r>
        <w:rPr>
          <w:i/>
          <w:szCs w:val="28"/>
        </w:rPr>
        <w:t xml:space="preserve">Кроль </w:t>
      </w:r>
      <w:r>
        <w:rPr>
          <w:szCs w:val="28"/>
        </w:rPr>
        <w:t>– наиболее распространенный классический стиль плавания. Он</w:t>
      </w:r>
    </w:p>
    <w:p w:rsidR="00064409" w:rsidRDefault="00064409" w:rsidP="00064409">
      <w:pPr>
        <w:pStyle w:val="a5"/>
        <w:spacing w:line="276" w:lineRule="auto"/>
        <w:rPr>
          <w:szCs w:val="28"/>
        </w:rPr>
      </w:pPr>
      <w:r>
        <w:rPr>
          <w:szCs w:val="28"/>
        </w:rPr>
        <w:t>является самым эффективным и благоприятным для организма стилем</w:t>
      </w:r>
    </w:p>
    <w:p w:rsidR="00064409" w:rsidRDefault="00064409" w:rsidP="00064409">
      <w:pPr>
        <w:pStyle w:val="a5"/>
        <w:spacing w:line="276" w:lineRule="auto"/>
        <w:rPr>
          <w:szCs w:val="28"/>
        </w:rPr>
      </w:pPr>
      <w:r>
        <w:rPr>
          <w:szCs w:val="28"/>
        </w:rPr>
        <w:t xml:space="preserve">плавания. </w:t>
      </w:r>
    </w:p>
    <w:p w:rsidR="00064409" w:rsidRDefault="00064409" w:rsidP="00064409">
      <w:pPr>
        <w:pStyle w:val="a5"/>
        <w:spacing w:line="276" w:lineRule="auto"/>
        <w:ind w:firstLine="556"/>
        <w:rPr>
          <w:szCs w:val="28"/>
        </w:rPr>
      </w:pPr>
      <w:r>
        <w:rPr>
          <w:i/>
          <w:szCs w:val="28"/>
        </w:rPr>
        <w:t xml:space="preserve">Брасс </w:t>
      </w:r>
      <w:r>
        <w:rPr>
          <w:szCs w:val="28"/>
        </w:rPr>
        <w:t>– плавание на груди, во время которого совершаются симметричные</w:t>
      </w:r>
    </w:p>
    <w:p w:rsidR="00064409" w:rsidRDefault="00064409" w:rsidP="00064409">
      <w:pPr>
        <w:pStyle w:val="a5"/>
        <w:spacing w:line="276" w:lineRule="auto"/>
        <w:ind w:firstLine="0"/>
        <w:rPr>
          <w:szCs w:val="28"/>
        </w:rPr>
      </w:pPr>
      <w:r>
        <w:rPr>
          <w:szCs w:val="28"/>
        </w:rPr>
        <w:t>движения конечностей в горизонтальной плоскости. При этом плечи должны</w:t>
      </w:r>
    </w:p>
    <w:p w:rsidR="00064409" w:rsidRDefault="00064409" w:rsidP="00064409">
      <w:pPr>
        <w:pStyle w:val="a5"/>
        <w:spacing w:line="276" w:lineRule="auto"/>
        <w:rPr>
          <w:szCs w:val="28"/>
        </w:rPr>
      </w:pPr>
      <w:r>
        <w:rPr>
          <w:szCs w:val="28"/>
        </w:rPr>
        <w:t xml:space="preserve">быть параллельны воде, руки подводятся к телу под водой, движения конечностей согласованы. </w:t>
      </w:r>
    </w:p>
    <w:p w:rsidR="00064409" w:rsidRDefault="00064409" w:rsidP="00064409">
      <w:pPr>
        <w:pStyle w:val="a5"/>
        <w:spacing w:line="276" w:lineRule="auto"/>
        <w:ind w:firstLine="556"/>
        <w:rPr>
          <w:szCs w:val="28"/>
        </w:rPr>
      </w:pPr>
      <w:r>
        <w:rPr>
          <w:i/>
          <w:szCs w:val="28"/>
        </w:rPr>
        <w:t xml:space="preserve">Баттерфляй </w:t>
      </w:r>
      <w:r>
        <w:rPr>
          <w:szCs w:val="28"/>
        </w:rPr>
        <w:t>– плавание на груди, отличительной чертой которого является</w:t>
      </w:r>
    </w:p>
    <w:p w:rsidR="00064409" w:rsidRDefault="00064409" w:rsidP="00064409">
      <w:pPr>
        <w:pStyle w:val="a5"/>
        <w:spacing w:line="276" w:lineRule="auto"/>
        <w:rPr>
          <w:szCs w:val="28"/>
        </w:rPr>
      </w:pPr>
      <w:r>
        <w:rPr>
          <w:szCs w:val="28"/>
        </w:rPr>
        <w:t xml:space="preserve">одновременный гребок руками с их последующим выносом из воды, </w:t>
      </w:r>
      <w:proofErr w:type="gramStart"/>
      <w:r>
        <w:rPr>
          <w:szCs w:val="28"/>
        </w:rPr>
        <w:t>при</w:t>
      </w:r>
      <w:proofErr w:type="gramEnd"/>
    </w:p>
    <w:p w:rsidR="00064409" w:rsidRDefault="00064409" w:rsidP="00064409">
      <w:pPr>
        <w:pStyle w:val="a5"/>
        <w:spacing w:line="276" w:lineRule="auto"/>
        <w:rPr>
          <w:szCs w:val="28"/>
        </w:rPr>
      </w:pPr>
      <w:r>
        <w:rPr>
          <w:szCs w:val="28"/>
        </w:rPr>
        <w:t>этом ноги двигаются так же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как и во время брасса. Баттерфляй требует</w:t>
      </w:r>
    </w:p>
    <w:p w:rsidR="00064409" w:rsidRDefault="00064409" w:rsidP="00064409">
      <w:pPr>
        <w:pStyle w:val="a5"/>
        <w:spacing w:line="276" w:lineRule="auto"/>
        <w:rPr>
          <w:szCs w:val="28"/>
        </w:rPr>
      </w:pPr>
      <w:r>
        <w:rPr>
          <w:szCs w:val="28"/>
        </w:rPr>
        <w:t xml:space="preserve">определенной предварительной подготовки, силы рук. </w:t>
      </w:r>
    </w:p>
    <w:p w:rsidR="00064409" w:rsidRDefault="00064409" w:rsidP="00064409">
      <w:pPr>
        <w:pStyle w:val="a5"/>
        <w:spacing w:line="276" w:lineRule="auto"/>
        <w:ind w:firstLine="556"/>
        <w:rPr>
          <w:szCs w:val="28"/>
        </w:rPr>
      </w:pPr>
      <w:r>
        <w:rPr>
          <w:i/>
          <w:szCs w:val="28"/>
        </w:rPr>
        <w:t>Плавание на спине</w:t>
      </w:r>
      <w:r>
        <w:rPr>
          <w:szCs w:val="28"/>
        </w:rPr>
        <w:t xml:space="preserve"> – лежа на спине, пловец совершает гребки руками и</w:t>
      </w:r>
    </w:p>
    <w:p w:rsidR="00064409" w:rsidRDefault="00064409" w:rsidP="00064409">
      <w:pPr>
        <w:pStyle w:val="a5"/>
        <w:spacing w:line="276" w:lineRule="auto"/>
        <w:rPr>
          <w:szCs w:val="28"/>
        </w:rPr>
      </w:pPr>
      <w:r>
        <w:rPr>
          <w:szCs w:val="28"/>
        </w:rPr>
        <w:t xml:space="preserve">толчки ногами. </w:t>
      </w:r>
    </w:p>
    <w:p w:rsidR="00064409" w:rsidRDefault="00064409" w:rsidP="00064409">
      <w:pPr>
        <w:pStyle w:val="a5"/>
        <w:spacing w:line="276" w:lineRule="auto"/>
        <w:ind w:firstLine="556"/>
        <w:rPr>
          <w:szCs w:val="28"/>
        </w:rPr>
      </w:pPr>
      <w:r>
        <w:rPr>
          <w:szCs w:val="28"/>
        </w:rPr>
        <w:t>В работе с детьми младшего школьного возраста наряду с обучением</w:t>
      </w:r>
    </w:p>
    <w:p w:rsidR="00064409" w:rsidRDefault="00064409" w:rsidP="00064409">
      <w:pPr>
        <w:pStyle w:val="a5"/>
        <w:spacing w:line="276" w:lineRule="auto"/>
        <w:rPr>
          <w:szCs w:val="28"/>
        </w:rPr>
      </w:pPr>
      <w:r>
        <w:rPr>
          <w:szCs w:val="28"/>
        </w:rPr>
        <w:t>спортивным способам плавания целесообразно использовать упражнения</w:t>
      </w:r>
    </w:p>
    <w:p w:rsidR="00064409" w:rsidRDefault="00064409" w:rsidP="00064409">
      <w:pPr>
        <w:pStyle w:val="a5"/>
        <w:spacing w:line="276" w:lineRule="auto"/>
        <w:rPr>
          <w:szCs w:val="28"/>
        </w:rPr>
      </w:pPr>
      <w:r>
        <w:rPr>
          <w:szCs w:val="28"/>
        </w:rPr>
        <w:t>лечебного плавания с целью коррекции нарушений осанки и укрепления</w:t>
      </w:r>
    </w:p>
    <w:p w:rsidR="00064409" w:rsidRDefault="00064409" w:rsidP="00064409">
      <w:pPr>
        <w:pStyle w:val="a5"/>
        <w:spacing w:line="276" w:lineRule="auto"/>
        <w:rPr>
          <w:szCs w:val="28"/>
        </w:rPr>
      </w:pPr>
      <w:r>
        <w:rPr>
          <w:szCs w:val="28"/>
        </w:rPr>
        <w:t>опорно-двигательного аппарата, так как именно в этом возрасте значительно</w:t>
      </w:r>
    </w:p>
    <w:p w:rsidR="00064409" w:rsidRDefault="00064409" w:rsidP="00064409">
      <w:pPr>
        <w:pStyle w:val="a5"/>
        <w:spacing w:line="276" w:lineRule="auto"/>
        <w:rPr>
          <w:szCs w:val="28"/>
        </w:rPr>
      </w:pPr>
      <w:r>
        <w:rPr>
          <w:szCs w:val="28"/>
        </w:rPr>
        <w:t>возрастает количество детей, у которых отмечается искривление позвоночника.</w:t>
      </w:r>
    </w:p>
    <w:p w:rsidR="00064409" w:rsidRDefault="00064409" w:rsidP="00064409">
      <w:pPr>
        <w:pStyle w:val="a5"/>
        <w:spacing w:line="276" w:lineRule="auto"/>
        <w:ind w:firstLine="556"/>
        <w:rPr>
          <w:szCs w:val="28"/>
        </w:rPr>
      </w:pPr>
      <w:r>
        <w:rPr>
          <w:szCs w:val="28"/>
        </w:rPr>
        <w:tab/>
        <w:t xml:space="preserve">Плавание широко используется как средство закаливания и профилактики простудных заболеваний. Занятие плаванием гармонически развивает физические качества – силу, ловкость, выносливость.  </w:t>
      </w:r>
    </w:p>
    <w:p w:rsidR="00064409" w:rsidRDefault="00064409" w:rsidP="00064409">
      <w:pPr>
        <w:pStyle w:val="a5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Благотворное влияние плавания на организм человека известно с древних времен. Никакой другой вид физической деятельности не сравнится с занятиями в воде, из которой мы состоим более чем на 60%. Относительная невесомость тела в водной среде, горизонтальное (безопорное) его положение, позволяют разгрузить позвоночник. Плавные и ритмичные движения пловца в воде улучшают крово</w:t>
      </w:r>
      <w:r>
        <w:rPr>
          <w:szCs w:val="28"/>
        </w:rPr>
        <w:softHyphen/>
        <w:t xml:space="preserve">обращение и обмен веществ, укрепляют </w:t>
      </w:r>
      <w:proofErr w:type="gramStart"/>
      <w:r>
        <w:rPr>
          <w:szCs w:val="28"/>
        </w:rPr>
        <w:t>сердечно</w:t>
      </w:r>
      <w:r>
        <w:rPr>
          <w:b/>
          <w:szCs w:val="28"/>
        </w:rPr>
        <w:t>-</w:t>
      </w:r>
      <w:r>
        <w:rPr>
          <w:szCs w:val="28"/>
        </w:rPr>
        <w:t>сосудистую</w:t>
      </w:r>
      <w:proofErr w:type="gramEnd"/>
      <w:r>
        <w:rPr>
          <w:szCs w:val="28"/>
        </w:rPr>
        <w:t xml:space="preserve"> систему, что немаловажно для гармоничного развития школьников. Организация  учебно-тренировочного  процесса осуществляется на основе современной методики обучения, позволяющей учащимся выполнить объем тренировочных нагрузок.  </w:t>
      </w:r>
    </w:p>
    <w:p w:rsidR="00064409" w:rsidRDefault="00064409" w:rsidP="00064409">
      <w:pPr>
        <w:pStyle w:val="a5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Программа рассчитана на 5 лет обучения. Учебная  работа ведется на основе данной программы и  учебного  плана. Сроки обучения могут варьироваться в зависимости от способностей обучающихся. При успешном выполнении контрольных нормативов и выполнении спортивных разрядов занимающиеся могут быть переведены в группу соответствующую их подготовке.                                                                          </w:t>
      </w:r>
    </w:p>
    <w:p w:rsidR="006B23E1" w:rsidRDefault="006B23E1">
      <w:bookmarkStart w:id="0" w:name="_GoBack"/>
      <w:bookmarkEnd w:id="0"/>
    </w:p>
    <w:sectPr w:rsidR="006B2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09"/>
    <w:rsid w:val="00064409"/>
    <w:rsid w:val="006B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40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064409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064409"/>
    <w:pPr>
      <w:widowControl w:val="0"/>
      <w:autoSpaceDE w:val="0"/>
      <w:autoSpaceDN w:val="0"/>
      <w:adjustRightInd w:val="0"/>
      <w:spacing w:after="0" w:line="240" w:lineRule="auto"/>
      <w:ind w:left="11" w:hanging="1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40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064409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064409"/>
    <w:pPr>
      <w:widowControl w:val="0"/>
      <w:autoSpaceDE w:val="0"/>
      <w:autoSpaceDN w:val="0"/>
      <w:adjustRightInd w:val="0"/>
      <w:spacing w:after="0" w:line="240" w:lineRule="auto"/>
      <w:ind w:left="11" w:hanging="1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1</cp:revision>
  <dcterms:created xsi:type="dcterms:W3CDTF">2021-07-01T15:13:00Z</dcterms:created>
  <dcterms:modified xsi:type="dcterms:W3CDTF">2021-07-01T15:16:00Z</dcterms:modified>
</cp:coreProperties>
</file>